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BF" w:rsidRPr="001C1BBF" w:rsidRDefault="001C1BBF" w:rsidP="001C1BBF">
      <w:pPr>
        <w:jc w:val="both"/>
      </w:pPr>
    </w:p>
    <w:p w:rsidR="001C1BBF" w:rsidRPr="001C1BBF" w:rsidRDefault="001C1BBF" w:rsidP="001C1BBF">
      <w:pPr>
        <w:pStyle w:val="Nagwek2"/>
        <w:rPr>
          <w:rFonts w:ascii="Times New Roman" w:hAnsi="Times New Roman"/>
          <w:sz w:val="24"/>
        </w:rPr>
      </w:pPr>
      <w:r w:rsidRPr="001C1BBF">
        <w:rPr>
          <w:rFonts w:ascii="Times New Roman" w:hAnsi="Times New Roman"/>
          <w:sz w:val="24"/>
        </w:rPr>
        <w:t>Marzec 2010</w:t>
      </w:r>
    </w:p>
    <w:p w:rsidR="001C1BBF" w:rsidRPr="001C1BBF" w:rsidRDefault="001C1BBF" w:rsidP="001C1BBF">
      <w:pPr>
        <w:jc w:val="both"/>
      </w:pPr>
    </w:p>
    <w:p w:rsidR="001C1BBF" w:rsidRPr="001C1BBF" w:rsidRDefault="001C1BBF" w:rsidP="001C1BBF">
      <w:pPr>
        <w:jc w:val="both"/>
      </w:pPr>
      <w:r w:rsidRPr="001C1BBF">
        <w:tab/>
      </w:r>
      <w:r w:rsidRPr="001C1BBF">
        <w:rPr>
          <w:b/>
          <w:bCs/>
        </w:rPr>
        <w:t>Temat:</w:t>
      </w:r>
      <w:r w:rsidRPr="001C1BBF">
        <w:t xml:space="preserve"> Miłość bliźniego</w:t>
      </w:r>
    </w:p>
    <w:p w:rsidR="001C1BBF" w:rsidRPr="001C1BBF" w:rsidRDefault="001C1BBF" w:rsidP="001C1BBF">
      <w:pPr>
        <w:jc w:val="both"/>
      </w:pPr>
      <w:r w:rsidRPr="001C1BBF">
        <w:tab/>
      </w:r>
      <w:r w:rsidRPr="001C1BBF">
        <w:rPr>
          <w:b/>
          <w:bCs/>
        </w:rPr>
        <w:t xml:space="preserve">Słowo życia: </w:t>
      </w:r>
      <w:r w:rsidRPr="001C1BBF">
        <w:rPr>
          <w:i/>
          <w:iCs/>
        </w:rPr>
        <w:t xml:space="preserve">Wszystko, co uczyniliście jednemu z tych braci moich najmniejszych, </w:t>
      </w:r>
      <w:proofErr w:type="spellStart"/>
      <w:r w:rsidRPr="001C1BBF">
        <w:rPr>
          <w:i/>
          <w:iCs/>
        </w:rPr>
        <w:t>Mnieście</w:t>
      </w:r>
      <w:proofErr w:type="spellEnd"/>
      <w:r w:rsidRPr="001C1BBF">
        <w:rPr>
          <w:i/>
          <w:iCs/>
        </w:rPr>
        <w:t xml:space="preserve"> uczynili.</w:t>
      </w:r>
      <w:r w:rsidRPr="001C1BBF">
        <w:t xml:space="preserve">  (Mt 25,40).</w:t>
      </w:r>
    </w:p>
    <w:p w:rsidR="001C1BBF" w:rsidRPr="001C1BBF" w:rsidRDefault="001C1BBF" w:rsidP="001C1BBF">
      <w:pPr>
        <w:jc w:val="both"/>
      </w:pPr>
    </w:p>
    <w:p w:rsidR="001C1BBF" w:rsidRPr="001C1BBF" w:rsidRDefault="001C1BBF" w:rsidP="001C1BBF">
      <w:pPr>
        <w:jc w:val="both"/>
      </w:pPr>
      <w:r w:rsidRPr="001C1BBF">
        <w:tab/>
        <w:t xml:space="preserve">„Życie duchowe sprawujących posługę kapłańską w Nowym Testamencie powinna więc cechować ta zasadnicza postawa, jaką jest służba Ludowi Bożemu, w wolności </w:t>
      </w:r>
      <w:r>
        <w:br/>
      </w:r>
      <w:r w:rsidRPr="001C1BBF">
        <w:t xml:space="preserve">od wszelkiej pychy i od pragnienia, by ''panoszyć się'' w powierzonej im owczarni </w:t>
      </w:r>
      <w:r>
        <w:br/>
      </w:r>
      <w:r w:rsidRPr="001C1BBF">
        <w:t xml:space="preserve">(por. 1 P 5,2-3). Służbę tę należy pełnić z oddaniem, po Bożemu i chętnie: w ten sposób sprawujący posługę, ''starsi'' wspólnoty, czyli prezbiterzy, będą mogli stać się ''wzorem'' </w:t>
      </w:r>
      <w:r>
        <w:br/>
      </w:r>
      <w:r w:rsidRPr="001C1BBF">
        <w:t>dla Bożej owczarni, powołanej z kolei do przyjęcia na siebie, wobec całego świata, kapłańskiej postawy służby na rzecz realizacji pełni ludzkiego życia i jego pełnego wyzwolenia” (PDV 21).</w:t>
      </w:r>
    </w:p>
    <w:p w:rsidR="001C1BBF" w:rsidRPr="001C1BBF" w:rsidRDefault="001C1BBF" w:rsidP="001C1BBF">
      <w:pPr>
        <w:jc w:val="both"/>
      </w:pPr>
      <w:r w:rsidRPr="001C1BBF">
        <w:tab/>
        <w:t xml:space="preserve">„W całości posługa apostolska kapłanów Stowarzyszenia, zwłaszcza tych, </w:t>
      </w:r>
      <w:r>
        <w:br/>
      </w:r>
      <w:r w:rsidRPr="001C1BBF">
        <w:t xml:space="preserve">którzy są proboszczami, zmierza do budowania żywych wspólnot lokalnych – parafii, </w:t>
      </w:r>
      <w:r>
        <w:br/>
      </w:r>
      <w:r w:rsidRPr="001C1BBF">
        <w:t xml:space="preserve">w których urzeczywistniałaby się soborowa wizja Kościoła – wspólnoty w znaku Kościoła lokalnego. U podstaw wszelkich podejmowanych przez nich działań znajduje się integralna </w:t>
      </w:r>
      <w:r>
        <w:br/>
      </w:r>
      <w:r w:rsidRPr="001C1BBF">
        <w:t>i organiczna wizja wspólnoty lokalnej Kościoła, będącej wspólnotą służb i charyzmatów, wspólnotą wspólnot i obejmującą w swojej dynamice ewangelizacyjnej każdego bez wyjątku człowieka. Formacja zarówno kapłanów, jak i świeckich do realizacji tej wizji jest szczególną troską Stowarzyszenia” (Statut, p. 45).</w:t>
      </w:r>
    </w:p>
    <w:p w:rsidR="001C1BBF" w:rsidRPr="001C1BBF" w:rsidRDefault="001C1BBF" w:rsidP="001C1BBF">
      <w:pPr>
        <w:jc w:val="both"/>
      </w:pPr>
    </w:p>
    <w:p w:rsidR="001C1BBF" w:rsidRPr="001C1BBF" w:rsidRDefault="001C1BBF" w:rsidP="001C1BBF">
      <w:pPr>
        <w:jc w:val="both"/>
        <w:rPr>
          <w:b/>
          <w:bCs/>
        </w:rPr>
      </w:pPr>
      <w:bookmarkStart w:id="0" w:name="_GoBack"/>
      <w:bookmarkEnd w:id="0"/>
      <w:r w:rsidRPr="001C1BBF">
        <w:tab/>
      </w:r>
      <w:r w:rsidRPr="001C1BBF">
        <w:rPr>
          <w:b/>
          <w:bCs/>
        </w:rPr>
        <w:t>Pytania do dzielenia się w grupie:</w:t>
      </w:r>
    </w:p>
    <w:p w:rsidR="001C1BBF" w:rsidRPr="001C1BBF" w:rsidRDefault="001C1BBF" w:rsidP="001C1BBF">
      <w:pPr>
        <w:jc w:val="both"/>
      </w:pPr>
      <w:r w:rsidRPr="001C1BBF">
        <w:t xml:space="preserve">   - Jaka jest moja postawa wobec powierzonych mi osób we wspólnocie Kościoła;</w:t>
      </w:r>
    </w:p>
    <w:p w:rsidR="001C1BBF" w:rsidRPr="001C1BBF" w:rsidRDefault="001C1BBF" w:rsidP="001C1BBF">
      <w:pPr>
        <w:jc w:val="both"/>
      </w:pPr>
      <w:r w:rsidRPr="001C1BBF">
        <w:t xml:space="preserve">   - Czy noszę w sercu wizję Kościoła jako wspólnoty wspólnot i staram się ją realizować;</w:t>
      </w:r>
    </w:p>
    <w:p w:rsidR="00802B46" w:rsidRPr="001C1BBF" w:rsidRDefault="00802B46"/>
    <w:sectPr w:rsidR="00802B46" w:rsidRPr="001C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BF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1BB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656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43F8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22B6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409A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499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5E2C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2AAE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4FB7"/>
    <w:rsid w:val="00F262F7"/>
    <w:rsid w:val="00F3148D"/>
    <w:rsid w:val="00F33F80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C4478-802A-4EF1-A5A6-E9E59233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1BBF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1BBF"/>
    <w:rPr>
      <w:rFonts w:ascii="Comic Sans MS" w:eastAsia="Times New Roman" w:hAnsi="Comic Sans MS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2016-08-24T18:58:00Z</dcterms:created>
  <dcterms:modified xsi:type="dcterms:W3CDTF">2016-08-24T18:59:00Z</dcterms:modified>
</cp:coreProperties>
</file>